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59" w:rsidRPr="00901290" w:rsidRDefault="00E43E59" w:rsidP="00E43E59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7F266385" wp14:editId="7EC4ED3C">
            <wp:extent cx="3363078" cy="7611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181" cy="7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   </w:t>
      </w:r>
      <w:r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63CE03D1" wp14:editId="71754DDA">
            <wp:extent cx="1203960" cy="776748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927" cy="7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    </w:t>
      </w:r>
      <w:r w:rsidR="000059BC"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>
            <wp:extent cx="1058788" cy="747606"/>
            <wp:effectExtent l="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_fetsiv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7" cy="7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  </w:t>
      </w:r>
    </w:p>
    <w:p w:rsidR="00E43E59" w:rsidRPr="00901290" w:rsidRDefault="000059BC" w:rsidP="00E43E59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  <w:hyperlink r:id="rId8" w:history="1">
        <w:r w:rsidR="00E43E59"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eastAsia="el-GR"/>
          </w:rPr>
          <w:t>Διεύθυνση Δευτεροβάθμιας Εκπαίδευσης Ανατολικής Αττικής</w:t>
        </w:r>
      </w:hyperlink>
    </w:p>
    <w:p w:rsidR="006E50B0" w:rsidRDefault="006E50B0" w:rsidP="006E50B0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6E50B0">
        <w:rPr>
          <w:rFonts w:ascii="Comic Sans MS" w:hAnsi="Comic Sans MS"/>
          <w:sz w:val="24"/>
          <w:szCs w:val="24"/>
        </w:rPr>
        <w:t>Ενημέρωση και συγκατάθεση</w:t>
      </w:r>
      <w:r>
        <w:rPr>
          <w:rFonts w:ascii="Comic Sans MS" w:hAnsi="Comic Sans MS"/>
          <w:sz w:val="24"/>
          <w:szCs w:val="24"/>
        </w:rPr>
        <w:t xml:space="preserve"> </w:t>
      </w:r>
      <w:r w:rsidRPr="006E50B0">
        <w:rPr>
          <w:rFonts w:ascii="Comic Sans MS" w:hAnsi="Comic Sans MS"/>
          <w:sz w:val="24"/>
          <w:szCs w:val="24"/>
        </w:rPr>
        <w:t>ως προς τη</w:t>
      </w:r>
      <w:r>
        <w:rPr>
          <w:rFonts w:ascii="Comic Sans MS" w:hAnsi="Comic Sans MS"/>
          <w:sz w:val="24"/>
          <w:szCs w:val="24"/>
        </w:rPr>
        <w:t>ν</w:t>
      </w:r>
      <w:r w:rsidRPr="006E50B0">
        <w:rPr>
          <w:rFonts w:ascii="Comic Sans MS" w:hAnsi="Comic Sans MS"/>
          <w:sz w:val="24"/>
          <w:szCs w:val="24"/>
        </w:rPr>
        <w:t xml:space="preserve"> επεξεργασία προσωπικών δεδομένων εικόνας,</w:t>
      </w:r>
    </w:p>
    <w:p w:rsidR="00E43E59" w:rsidRPr="006E50B0" w:rsidRDefault="006E50B0" w:rsidP="006E50B0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6E50B0">
        <w:rPr>
          <w:rFonts w:ascii="Comic Sans MS" w:hAnsi="Comic Sans MS"/>
          <w:sz w:val="24"/>
          <w:szCs w:val="24"/>
        </w:rPr>
        <w:t xml:space="preserve">στο πλαίσιο διενέργειας </w:t>
      </w:r>
      <w:r>
        <w:rPr>
          <w:rFonts w:ascii="Comic Sans MS" w:hAnsi="Comic Sans MS"/>
          <w:sz w:val="24"/>
          <w:szCs w:val="24"/>
        </w:rPr>
        <w:t>του Μαθητικού Θεατρικού Φεστιβάλ</w:t>
      </w:r>
      <w:bookmarkStart w:id="0" w:name="_GoBack"/>
      <w:bookmarkEnd w:id="0"/>
    </w:p>
    <w:p w:rsidR="006E50B0" w:rsidRDefault="006E50B0" w:rsidP="00E43E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Αγαπητοί γονείς,</w:t>
      </w:r>
    </w:p>
    <w:p w:rsidR="006E50B0" w:rsidRDefault="000B477F" w:rsidP="0050134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Σας ενημερώνουμε ότι το 2</w:t>
      </w:r>
      <w:r w:rsidR="006E50B0" w:rsidRPr="006E50B0">
        <w:rPr>
          <w:rFonts w:ascii="Comic Sans MS" w:hAnsi="Comic Sans MS"/>
          <w:sz w:val="24"/>
          <w:szCs w:val="24"/>
          <w:vertAlign w:val="superscript"/>
        </w:rPr>
        <w:t>ο</w:t>
      </w:r>
      <w:r w:rsidR="006E50B0">
        <w:rPr>
          <w:rFonts w:ascii="Comic Sans MS" w:hAnsi="Comic Sans MS"/>
          <w:sz w:val="24"/>
          <w:szCs w:val="24"/>
        </w:rPr>
        <w:t xml:space="preserve"> Μαθητικό Θεατρικό Φεστιβάλ, που διοργανώνεται από το 2</w:t>
      </w:r>
      <w:r w:rsidR="006E50B0" w:rsidRPr="006E50B0">
        <w:rPr>
          <w:rFonts w:ascii="Comic Sans MS" w:hAnsi="Comic Sans MS"/>
          <w:sz w:val="24"/>
          <w:szCs w:val="24"/>
          <w:vertAlign w:val="superscript"/>
        </w:rPr>
        <w:t>ο</w:t>
      </w:r>
      <w:r w:rsidR="006E50B0">
        <w:rPr>
          <w:rFonts w:ascii="Comic Sans MS" w:hAnsi="Comic Sans MS"/>
          <w:sz w:val="24"/>
          <w:szCs w:val="24"/>
        </w:rPr>
        <w:t xml:space="preserve"> Γυμνάσιο Καλυβίων, θα πραγματοποιηθεί στα Καλύβια, στο Αμφιθέατρο του Δήμου Σαρωνικού </w:t>
      </w:r>
      <w:r>
        <w:rPr>
          <w:rFonts w:ascii="Comic Sans MS" w:hAnsi="Comic Sans MS"/>
          <w:sz w:val="24"/>
          <w:szCs w:val="24"/>
        </w:rPr>
        <w:t>από την Παρασκευή 4</w:t>
      </w:r>
      <w:r w:rsidR="00A86B04">
        <w:rPr>
          <w:rFonts w:ascii="Comic Sans MS" w:hAnsi="Comic Sans MS"/>
          <w:sz w:val="24"/>
          <w:szCs w:val="24"/>
        </w:rPr>
        <w:t xml:space="preserve"> έως και το Σάββατο </w:t>
      </w:r>
      <w:r>
        <w:rPr>
          <w:rFonts w:ascii="Comic Sans MS" w:hAnsi="Comic Sans MS"/>
          <w:sz w:val="24"/>
          <w:szCs w:val="24"/>
        </w:rPr>
        <w:t>5</w:t>
      </w:r>
      <w:r w:rsidR="006E50B0" w:rsidRPr="006E50B0">
        <w:rPr>
          <w:rFonts w:ascii="Comic Sans MS" w:hAnsi="Comic Sans MS"/>
          <w:sz w:val="24"/>
          <w:szCs w:val="24"/>
        </w:rPr>
        <w:t xml:space="preserve"> Απριλίου 2</w:t>
      </w:r>
      <w:r>
        <w:rPr>
          <w:rFonts w:ascii="Comic Sans MS" w:hAnsi="Comic Sans MS"/>
          <w:sz w:val="24"/>
          <w:szCs w:val="24"/>
        </w:rPr>
        <w:t>025</w:t>
      </w:r>
      <w:r w:rsidR="006E50B0" w:rsidRPr="006E50B0">
        <w:rPr>
          <w:rFonts w:ascii="Comic Sans MS" w:hAnsi="Comic Sans MS"/>
          <w:sz w:val="24"/>
          <w:szCs w:val="24"/>
        </w:rPr>
        <w:t>.</w:t>
      </w:r>
    </w:p>
    <w:p w:rsidR="00542147" w:rsidRDefault="00542147" w:rsidP="0050134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Κατά τη διάρκεια του Φεστιβάλ θα ληφθούν φωτογραφίες και βίντεο στα οποία ενδέχεται να εμφανίζεται και το παιδί σας. Οι φωτογραφίες </w:t>
      </w:r>
      <w:r w:rsidR="0050134D">
        <w:rPr>
          <w:rFonts w:ascii="Comic Sans MS" w:hAnsi="Comic Sans MS"/>
          <w:sz w:val="24"/>
          <w:szCs w:val="24"/>
        </w:rPr>
        <w:t xml:space="preserve">και τα βίντεο </w:t>
      </w:r>
      <w:r w:rsidRPr="00542147">
        <w:rPr>
          <w:rFonts w:ascii="Comic Sans MS" w:hAnsi="Comic Sans MS"/>
          <w:sz w:val="24"/>
          <w:szCs w:val="24"/>
        </w:rPr>
        <w:t xml:space="preserve">θα </w:t>
      </w:r>
      <w:r w:rsidR="0050134D">
        <w:rPr>
          <w:rFonts w:ascii="Comic Sans MS" w:hAnsi="Comic Sans MS"/>
          <w:sz w:val="24"/>
          <w:szCs w:val="24"/>
        </w:rPr>
        <w:t xml:space="preserve">δημοσιευθούν και θα αναρτηθούν </w:t>
      </w:r>
      <w:r w:rsidRPr="00542147">
        <w:rPr>
          <w:rFonts w:ascii="Comic Sans MS" w:hAnsi="Comic Sans MS"/>
          <w:sz w:val="24"/>
          <w:szCs w:val="24"/>
        </w:rPr>
        <w:t>στην ιστοσελίδα του Σχολείου καθώς και σε μέσα κοινωνικής δικτύωσης</w:t>
      </w:r>
      <w:r w:rsidR="0050134D">
        <w:rPr>
          <w:rFonts w:ascii="Comic Sans MS" w:hAnsi="Comic Sans MS"/>
          <w:sz w:val="24"/>
          <w:szCs w:val="24"/>
        </w:rPr>
        <w:t>.</w:t>
      </w:r>
    </w:p>
    <w:p w:rsidR="0050134D" w:rsidRDefault="0050134D" w:rsidP="0050134D">
      <w:pPr>
        <w:jc w:val="both"/>
        <w:rPr>
          <w:rFonts w:ascii="Comic Sans MS" w:hAnsi="Comic Sans MS"/>
          <w:sz w:val="24"/>
          <w:szCs w:val="24"/>
        </w:rPr>
      </w:pPr>
      <w:r w:rsidRPr="0050134D">
        <w:rPr>
          <w:rFonts w:ascii="Comic Sans MS" w:hAnsi="Comic Sans MS"/>
          <w:sz w:val="24"/>
          <w:szCs w:val="24"/>
        </w:rPr>
        <w:t>Θα παρακαλούσαμε να συμπληρώσετε τη δ</w:t>
      </w:r>
      <w:r>
        <w:rPr>
          <w:rFonts w:ascii="Comic Sans MS" w:hAnsi="Comic Sans MS"/>
          <w:sz w:val="24"/>
          <w:szCs w:val="24"/>
        </w:rPr>
        <w:t xml:space="preserve">ήλωση που ακολουθεί και να την </w:t>
      </w:r>
      <w:r w:rsidRPr="0050134D">
        <w:rPr>
          <w:rFonts w:ascii="Comic Sans MS" w:hAnsi="Comic Sans MS"/>
          <w:sz w:val="24"/>
          <w:szCs w:val="24"/>
        </w:rPr>
        <w:t>καταθέσετε στον υπεύθυνο εκπαιδευτικό.</w:t>
      </w: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Συγκατάθεση</w:t>
      </w: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Έλαβα γνώση και συναινώ στην επεξεργασία των προσωπικών δεδομένων του παιδιού μου, για τον σκοπό και με τον τρόπο που αναφέρονται ανωτέρω. Ειδικότερα:</w:t>
      </w: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850"/>
        <w:gridCol w:w="713"/>
      </w:tblGrid>
      <w:tr w:rsidR="00704B11" w:rsidRPr="00704B11" w:rsidTr="00704B11">
        <w:tc>
          <w:tcPr>
            <w:tcW w:w="7655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Επεξεργασία</w:t>
            </w:r>
          </w:p>
        </w:tc>
        <w:tc>
          <w:tcPr>
            <w:tcW w:w="850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709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ΟΧΙ</w:t>
            </w:r>
          </w:p>
        </w:tc>
      </w:tr>
      <w:tr w:rsidR="00704B11" w:rsidRPr="00704B11" w:rsidTr="00704B11">
        <w:tc>
          <w:tcPr>
            <w:tcW w:w="7655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Ανάρτηση φωτογραφιών ή βίντεο στην ιστοσελίδα του Σχολείου</w:t>
            </w:r>
          </w:p>
        </w:tc>
        <w:tc>
          <w:tcPr>
            <w:tcW w:w="850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4B11" w:rsidRPr="00704B11" w:rsidTr="00704B11">
        <w:tc>
          <w:tcPr>
            <w:tcW w:w="7655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Ανάρτηση φωτογραφιών ή βίντεο στα κοινωνικά δίκτυα του Σχολείου</w:t>
            </w:r>
          </w:p>
        </w:tc>
        <w:tc>
          <w:tcPr>
            <w:tcW w:w="850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4B11" w:rsidRPr="00704B11" w:rsidTr="00704B11">
        <w:tc>
          <w:tcPr>
            <w:tcW w:w="7655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Ανάρτηση φωτογραφιών ή βίντεο στα μέσα μαζικής ενημέρωσης</w:t>
            </w:r>
          </w:p>
        </w:tc>
        <w:tc>
          <w:tcPr>
            <w:tcW w:w="850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04B11" w:rsidRPr="00704B11" w:rsidRDefault="00704B11" w:rsidP="00E43E59">
      <w:pPr>
        <w:rPr>
          <w:rFonts w:ascii="Comic Sans MS" w:hAnsi="Comic Sans MS"/>
          <w:sz w:val="24"/>
          <w:szCs w:val="24"/>
        </w:rPr>
      </w:pP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Ονοματεπώνυμο Μαθητή: __________________________________________________</w:t>
      </w: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Σχολείο Φοίτησης: __________________________________________________</w:t>
      </w:r>
      <w:r w:rsidR="006E50B0">
        <w:rPr>
          <w:rFonts w:ascii="Comic Sans MS" w:hAnsi="Comic Sans MS"/>
          <w:sz w:val="24"/>
          <w:szCs w:val="24"/>
        </w:rPr>
        <w:t>_____</w:t>
      </w: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Ονοματεπώνυμο Γονέα: __________________________________________________</w:t>
      </w:r>
      <w:r w:rsidR="006E50B0">
        <w:rPr>
          <w:rFonts w:ascii="Comic Sans MS" w:hAnsi="Comic Sans MS"/>
          <w:sz w:val="24"/>
          <w:szCs w:val="24"/>
        </w:rPr>
        <w:t>_</w:t>
      </w:r>
    </w:p>
    <w:p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Υπογραφή Γονέα: __________________________________________________</w:t>
      </w:r>
      <w:r w:rsidR="006E50B0">
        <w:rPr>
          <w:rFonts w:ascii="Comic Sans MS" w:hAnsi="Comic Sans MS"/>
          <w:sz w:val="24"/>
          <w:szCs w:val="24"/>
        </w:rPr>
        <w:t>_____</w:t>
      </w:r>
    </w:p>
    <w:p w:rsidR="00C767E3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Ημερομηνία: _________________________________________________</w:t>
      </w:r>
      <w:r w:rsidR="006E50B0">
        <w:rPr>
          <w:rFonts w:ascii="Comic Sans MS" w:hAnsi="Comic Sans MS"/>
          <w:sz w:val="24"/>
          <w:szCs w:val="24"/>
        </w:rPr>
        <w:t>__________</w:t>
      </w:r>
    </w:p>
    <w:sectPr w:rsidR="00C767E3" w:rsidRPr="00704B11" w:rsidSect="00E43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59"/>
    <w:rsid w:val="000059BC"/>
    <w:rsid w:val="000B477F"/>
    <w:rsid w:val="0050134D"/>
    <w:rsid w:val="00542147"/>
    <w:rsid w:val="006E50B0"/>
    <w:rsid w:val="00704B11"/>
    <w:rsid w:val="008855F7"/>
    <w:rsid w:val="00A86B04"/>
    <w:rsid w:val="00C309FE"/>
    <w:rsid w:val="00C767E3"/>
    <w:rsid w:val="00E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3E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3E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e-anatol.att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6</cp:revision>
  <dcterms:created xsi:type="dcterms:W3CDTF">2024-06-27T07:50:00Z</dcterms:created>
  <dcterms:modified xsi:type="dcterms:W3CDTF">2024-06-28T05:10:00Z</dcterms:modified>
</cp:coreProperties>
</file>